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263E" w:rsidRPr="00D9263E" w:rsidRDefault="00D9263E" w:rsidP="00D9263E">
      <w:pPr>
        <w:shd w:val="clear" w:color="auto" w:fill="FFFFFF"/>
        <w:spacing w:line="240" w:lineRule="auto"/>
        <w:jc w:val="center"/>
        <w:textAlignment w:val="baseline"/>
        <w:outlineLvl w:val="0"/>
        <w:rPr>
          <w:rFonts w:ascii="Artifika" w:eastAsia="Times New Roman" w:hAnsi="Artifika" w:cs="Times New Roman"/>
          <w:color w:val="FF0000"/>
          <w:kern w:val="36"/>
          <w:sz w:val="37"/>
          <w:szCs w:val="27"/>
        </w:rPr>
      </w:pPr>
      <w:r w:rsidRPr="00D9263E">
        <w:rPr>
          <w:rFonts w:ascii="Artifika" w:eastAsia="Times New Roman" w:hAnsi="Artifika" w:cs="Times New Roman"/>
          <w:color w:val="FF0000"/>
          <w:kern w:val="36"/>
          <w:sz w:val="37"/>
          <w:szCs w:val="27"/>
        </w:rPr>
        <w:t>Courses</w:t>
      </w:r>
    </w:p>
    <w:tbl>
      <w:tblPr>
        <w:tblW w:w="5000" w:type="pct"/>
        <w:tblCellSpacing w:w="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58"/>
        <w:gridCol w:w="1983"/>
        <w:gridCol w:w="2451"/>
        <w:gridCol w:w="2458"/>
      </w:tblGrid>
      <w:tr w:rsidR="00D9263E" w:rsidRPr="00D9263E" w:rsidTr="00D9263E">
        <w:trPr>
          <w:tblCellSpacing w:w="7" w:type="dxa"/>
        </w:trPr>
        <w:tc>
          <w:tcPr>
            <w:tcW w:w="1300" w:type="pct"/>
            <w:tcMar>
              <w:top w:w="135" w:type="dxa"/>
              <w:left w:w="300" w:type="dxa"/>
              <w:bottom w:w="135" w:type="dxa"/>
              <w:right w:w="300" w:type="dxa"/>
            </w:tcMar>
            <w:hideMark/>
          </w:tcPr>
          <w:p w:rsidR="00D9263E" w:rsidRPr="00D9263E" w:rsidRDefault="00D9263E" w:rsidP="00D9263E">
            <w:pPr>
              <w:spacing w:after="30" w:line="240" w:lineRule="auto"/>
              <w:jc w:val="center"/>
              <w:textAlignment w:val="baseline"/>
              <w:outlineLvl w:val="4"/>
              <w:rPr>
                <w:rFonts w:ascii="Artifika" w:eastAsia="Times New Roman" w:hAnsi="Artifika" w:cs="Times New Roman"/>
                <w:color w:val="E76232"/>
                <w:sz w:val="30"/>
                <w:szCs w:val="24"/>
              </w:rPr>
            </w:pPr>
            <w:r w:rsidRPr="00D9263E">
              <w:rPr>
                <w:rFonts w:ascii="Artifika" w:eastAsia="Times New Roman" w:hAnsi="Artifika" w:cs="Times New Roman"/>
                <w:color w:val="E76232"/>
                <w:sz w:val="30"/>
                <w:szCs w:val="24"/>
              </w:rPr>
              <w:t>B.Sc.</w:t>
            </w:r>
          </w:p>
        </w:tc>
        <w:tc>
          <w:tcPr>
            <w:tcW w:w="1050" w:type="pct"/>
            <w:tcMar>
              <w:top w:w="135" w:type="dxa"/>
              <w:left w:w="300" w:type="dxa"/>
              <w:bottom w:w="135" w:type="dxa"/>
              <w:right w:w="300" w:type="dxa"/>
            </w:tcMar>
            <w:hideMark/>
          </w:tcPr>
          <w:p w:rsidR="00D9263E" w:rsidRPr="00D9263E" w:rsidRDefault="00D9263E" w:rsidP="00D9263E">
            <w:pPr>
              <w:spacing w:after="30" w:line="240" w:lineRule="auto"/>
              <w:jc w:val="center"/>
              <w:textAlignment w:val="baseline"/>
              <w:outlineLvl w:val="4"/>
              <w:rPr>
                <w:rFonts w:ascii="Artifika" w:eastAsia="Times New Roman" w:hAnsi="Artifika" w:cs="Times New Roman"/>
                <w:color w:val="E76232"/>
                <w:sz w:val="30"/>
                <w:szCs w:val="24"/>
              </w:rPr>
            </w:pPr>
            <w:r w:rsidRPr="00D9263E">
              <w:rPr>
                <w:rFonts w:ascii="Artifika" w:eastAsia="Times New Roman" w:hAnsi="Artifika" w:cs="Times New Roman"/>
                <w:color w:val="E76232"/>
                <w:sz w:val="30"/>
                <w:szCs w:val="24"/>
              </w:rPr>
              <w:t>M.Sc.</w:t>
            </w:r>
          </w:p>
        </w:tc>
        <w:tc>
          <w:tcPr>
            <w:tcW w:w="1300" w:type="pct"/>
            <w:tcMar>
              <w:top w:w="135" w:type="dxa"/>
              <w:left w:w="300" w:type="dxa"/>
              <w:bottom w:w="135" w:type="dxa"/>
              <w:right w:w="300" w:type="dxa"/>
            </w:tcMar>
            <w:hideMark/>
          </w:tcPr>
          <w:p w:rsidR="00D9263E" w:rsidRPr="00D9263E" w:rsidRDefault="00D9263E" w:rsidP="00D9263E">
            <w:pPr>
              <w:spacing w:after="30" w:line="240" w:lineRule="auto"/>
              <w:jc w:val="center"/>
              <w:textAlignment w:val="baseline"/>
              <w:outlineLvl w:val="4"/>
              <w:rPr>
                <w:rFonts w:ascii="Artifika" w:eastAsia="Times New Roman" w:hAnsi="Artifika" w:cs="Times New Roman"/>
                <w:color w:val="E76232"/>
                <w:sz w:val="30"/>
                <w:szCs w:val="24"/>
              </w:rPr>
            </w:pPr>
            <w:r w:rsidRPr="00D9263E">
              <w:rPr>
                <w:rFonts w:ascii="Artifika" w:eastAsia="Times New Roman" w:hAnsi="Artifika" w:cs="Times New Roman"/>
                <w:color w:val="E76232"/>
                <w:sz w:val="30"/>
                <w:szCs w:val="24"/>
              </w:rPr>
              <w:t>M.Phil.</w:t>
            </w:r>
          </w:p>
        </w:tc>
        <w:tc>
          <w:tcPr>
            <w:tcW w:w="1300" w:type="pct"/>
            <w:tcMar>
              <w:top w:w="135" w:type="dxa"/>
              <w:left w:w="300" w:type="dxa"/>
              <w:bottom w:w="135" w:type="dxa"/>
              <w:right w:w="300" w:type="dxa"/>
            </w:tcMar>
            <w:hideMark/>
          </w:tcPr>
          <w:p w:rsidR="00D9263E" w:rsidRPr="00D9263E" w:rsidRDefault="00D9263E" w:rsidP="00D9263E">
            <w:pPr>
              <w:spacing w:after="30" w:line="240" w:lineRule="auto"/>
              <w:jc w:val="center"/>
              <w:textAlignment w:val="baseline"/>
              <w:outlineLvl w:val="4"/>
              <w:rPr>
                <w:rFonts w:ascii="Artifika" w:eastAsia="Times New Roman" w:hAnsi="Artifika" w:cs="Times New Roman"/>
                <w:color w:val="E76232"/>
                <w:sz w:val="30"/>
                <w:szCs w:val="24"/>
              </w:rPr>
            </w:pPr>
            <w:r w:rsidRPr="00D9263E">
              <w:rPr>
                <w:rFonts w:ascii="Artifika" w:eastAsia="Times New Roman" w:hAnsi="Artifika" w:cs="Times New Roman"/>
                <w:color w:val="E76232"/>
                <w:sz w:val="30"/>
                <w:szCs w:val="24"/>
              </w:rPr>
              <w:t>Ph.D.</w:t>
            </w:r>
          </w:p>
        </w:tc>
      </w:tr>
      <w:tr w:rsidR="00D9263E" w:rsidRPr="00D9263E" w:rsidTr="00D9263E">
        <w:trPr>
          <w:tblCellSpacing w:w="7" w:type="dxa"/>
        </w:trPr>
        <w:tc>
          <w:tcPr>
            <w:tcW w:w="1300" w:type="pct"/>
            <w:tcMar>
              <w:top w:w="135" w:type="dxa"/>
              <w:left w:w="300" w:type="dxa"/>
              <w:bottom w:w="135" w:type="dxa"/>
              <w:right w:w="300" w:type="dxa"/>
            </w:tcMar>
            <w:hideMark/>
          </w:tcPr>
          <w:p w:rsidR="00D9263E" w:rsidRPr="00D9263E" w:rsidRDefault="00D9263E" w:rsidP="00D9263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9263E">
              <w:rPr>
                <w:rFonts w:ascii="inherit" w:eastAsia="Times New Roman" w:hAnsi="inherit" w:cs="Times New Roman"/>
                <w:sz w:val="24"/>
                <w:szCs w:val="24"/>
              </w:rPr>
              <w:t>Chemistry</w:t>
            </w:r>
          </w:p>
        </w:tc>
        <w:tc>
          <w:tcPr>
            <w:tcW w:w="1050" w:type="pct"/>
            <w:tcMar>
              <w:top w:w="135" w:type="dxa"/>
              <w:left w:w="300" w:type="dxa"/>
              <w:bottom w:w="135" w:type="dxa"/>
              <w:right w:w="300" w:type="dxa"/>
            </w:tcMar>
            <w:hideMark/>
          </w:tcPr>
          <w:p w:rsidR="00D9263E" w:rsidRPr="00D9263E" w:rsidRDefault="00D9263E" w:rsidP="00D9263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9263E">
              <w:rPr>
                <w:rFonts w:ascii="inherit" w:eastAsia="Times New Roman" w:hAnsi="inherit" w:cs="Times New Roman"/>
                <w:sz w:val="24"/>
                <w:szCs w:val="24"/>
              </w:rPr>
              <w:t>Chemistry</w:t>
            </w:r>
          </w:p>
        </w:tc>
        <w:tc>
          <w:tcPr>
            <w:tcW w:w="1300" w:type="pct"/>
            <w:tcMar>
              <w:top w:w="135" w:type="dxa"/>
              <w:left w:w="300" w:type="dxa"/>
              <w:bottom w:w="135" w:type="dxa"/>
              <w:right w:w="300" w:type="dxa"/>
            </w:tcMar>
            <w:hideMark/>
          </w:tcPr>
          <w:p w:rsidR="00D9263E" w:rsidRPr="00D9263E" w:rsidRDefault="00D9263E" w:rsidP="00D9263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9263E">
              <w:rPr>
                <w:rFonts w:ascii="inherit" w:eastAsia="Times New Roman" w:hAnsi="inherit" w:cs="Times New Roman"/>
                <w:sz w:val="24"/>
                <w:szCs w:val="24"/>
              </w:rPr>
              <w:t>Chemistry</w:t>
            </w:r>
          </w:p>
        </w:tc>
        <w:tc>
          <w:tcPr>
            <w:tcW w:w="1300" w:type="pct"/>
            <w:tcMar>
              <w:top w:w="135" w:type="dxa"/>
              <w:left w:w="300" w:type="dxa"/>
              <w:bottom w:w="135" w:type="dxa"/>
              <w:right w:w="300" w:type="dxa"/>
            </w:tcMar>
            <w:hideMark/>
          </w:tcPr>
          <w:p w:rsidR="00D9263E" w:rsidRPr="00D9263E" w:rsidRDefault="00D9263E" w:rsidP="00D9263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9263E">
              <w:rPr>
                <w:rFonts w:ascii="inherit" w:eastAsia="Times New Roman" w:hAnsi="inherit" w:cs="Times New Roman"/>
                <w:sz w:val="24"/>
                <w:szCs w:val="24"/>
              </w:rPr>
              <w:t>Chemistry</w:t>
            </w:r>
          </w:p>
        </w:tc>
      </w:tr>
      <w:tr w:rsidR="00D9263E" w:rsidRPr="00D9263E" w:rsidTr="00D9263E">
        <w:trPr>
          <w:tblCellSpacing w:w="7" w:type="dxa"/>
        </w:trPr>
        <w:tc>
          <w:tcPr>
            <w:tcW w:w="1300" w:type="pct"/>
            <w:tcMar>
              <w:top w:w="135" w:type="dxa"/>
              <w:left w:w="300" w:type="dxa"/>
              <w:bottom w:w="135" w:type="dxa"/>
              <w:right w:w="300" w:type="dxa"/>
            </w:tcMar>
            <w:hideMark/>
          </w:tcPr>
          <w:p w:rsidR="00D9263E" w:rsidRPr="00D9263E" w:rsidRDefault="00D9263E" w:rsidP="00D9263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9263E">
              <w:rPr>
                <w:rFonts w:ascii="inherit" w:eastAsia="Times New Roman" w:hAnsi="inherit" w:cs="Times New Roman"/>
                <w:sz w:val="24"/>
                <w:szCs w:val="24"/>
              </w:rPr>
              <w:t>Physics</w:t>
            </w:r>
          </w:p>
        </w:tc>
        <w:tc>
          <w:tcPr>
            <w:tcW w:w="1050" w:type="pct"/>
            <w:tcMar>
              <w:top w:w="135" w:type="dxa"/>
              <w:left w:w="300" w:type="dxa"/>
              <w:bottom w:w="135" w:type="dxa"/>
              <w:right w:w="300" w:type="dxa"/>
            </w:tcMar>
            <w:hideMark/>
          </w:tcPr>
          <w:p w:rsidR="00D9263E" w:rsidRPr="00D9263E" w:rsidRDefault="00D9263E" w:rsidP="00D9263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9263E">
              <w:rPr>
                <w:rFonts w:ascii="inherit" w:eastAsia="Times New Roman" w:hAnsi="inherit" w:cs="Times New Roman"/>
                <w:sz w:val="24"/>
                <w:szCs w:val="24"/>
              </w:rPr>
              <w:t>Botany</w:t>
            </w:r>
          </w:p>
        </w:tc>
        <w:tc>
          <w:tcPr>
            <w:tcW w:w="1300" w:type="pct"/>
            <w:tcMar>
              <w:top w:w="135" w:type="dxa"/>
              <w:left w:w="300" w:type="dxa"/>
              <w:bottom w:w="135" w:type="dxa"/>
              <w:right w:w="300" w:type="dxa"/>
            </w:tcMar>
            <w:hideMark/>
          </w:tcPr>
          <w:p w:rsidR="00D9263E" w:rsidRPr="00D9263E" w:rsidRDefault="00D9263E" w:rsidP="00D9263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9263E">
              <w:rPr>
                <w:rFonts w:ascii="inherit" w:eastAsia="Times New Roman" w:hAnsi="inherit" w:cs="Times New Roman"/>
                <w:sz w:val="24"/>
                <w:szCs w:val="24"/>
              </w:rPr>
              <w:t>Mathematics</w:t>
            </w:r>
          </w:p>
        </w:tc>
        <w:tc>
          <w:tcPr>
            <w:tcW w:w="1300" w:type="pct"/>
            <w:tcMar>
              <w:top w:w="135" w:type="dxa"/>
              <w:left w:w="300" w:type="dxa"/>
              <w:bottom w:w="135" w:type="dxa"/>
              <w:right w:w="300" w:type="dxa"/>
            </w:tcMar>
            <w:hideMark/>
          </w:tcPr>
          <w:p w:rsidR="00D9263E" w:rsidRPr="00D9263E" w:rsidRDefault="00D9263E" w:rsidP="00D9263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9263E">
              <w:rPr>
                <w:rFonts w:ascii="inherit" w:eastAsia="Times New Roman" w:hAnsi="inherit" w:cs="Times New Roman"/>
                <w:sz w:val="24"/>
                <w:szCs w:val="24"/>
              </w:rPr>
              <w:t>Mathematics</w:t>
            </w:r>
          </w:p>
        </w:tc>
      </w:tr>
      <w:tr w:rsidR="00D9263E" w:rsidRPr="00D9263E" w:rsidTr="00D9263E">
        <w:trPr>
          <w:tblCellSpacing w:w="7" w:type="dxa"/>
        </w:trPr>
        <w:tc>
          <w:tcPr>
            <w:tcW w:w="1300" w:type="pct"/>
            <w:tcMar>
              <w:top w:w="135" w:type="dxa"/>
              <w:left w:w="300" w:type="dxa"/>
              <w:bottom w:w="135" w:type="dxa"/>
              <w:right w:w="300" w:type="dxa"/>
            </w:tcMar>
            <w:hideMark/>
          </w:tcPr>
          <w:p w:rsidR="00D9263E" w:rsidRPr="00D9263E" w:rsidRDefault="00D9263E" w:rsidP="00D9263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9263E">
              <w:rPr>
                <w:rFonts w:ascii="inherit" w:eastAsia="Times New Roman" w:hAnsi="inherit" w:cs="Times New Roman"/>
                <w:sz w:val="24"/>
                <w:szCs w:val="24"/>
              </w:rPr>
              <w:t>Mathematics</w:t>
            </w:r>
          </w:p>
        </w:tc>
        <w:tc>
          <w:tcPr>
            <w:tcW w:w="1050" w:type="pct"/>
            <w:tcMar>
              <w:top w:w="135" w:type="dxa"/>
              <w:left w:w="300" w:type="dxa"/>
              <w:bottom w:w="135" w:type="dxa"/>
              <w:right w:w="300" w:type="dxa"/>
            </w:tcMar>
            <w:hideMark/>
          </w:tcPr>
          <w:p w:rsidR="00D9263E" w:rsidRPr="00D9263E" w:rsidRDefault="00D9263E" w:rsidP="00D9263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</w:rPr>
              <w:t>Physics</w:t>
            </w:r>
          </w:p>
        </w:tc>
        <w:tc>
          <w:tcPr>
            <w:tcW w:w="1300" w:type="pct"/>
            <w:tcMar>
              <w:top w:w="135" w:type="dxa"/>
              <w:left w:w="300" w:type="dxa"/>
              <w:bottom w:w="135" w:type="dxa"/>
              <w:right w:w="300" w:type="dxa"/>
            </w:tcMar>
            <w:hideMark/>
          </w:tcPr>
          <w:p w:rsidR="00D9263E" w:rsidRPr="00D9263E" w:rsidRDefault="00D9263E" w:rsidP="00D9263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9263E">
              <w:rPr>
                <w:rFonts w:ascii="inherit" w:eastAsia="Times New Roman" w:hAnsi="inherit" w:cs="Times New Roman"/>
                <w:sz w:val="24"/>
                <w:szCs w:val="24"/>
              </w:rPr>
              <w:t>Botany</w:t>
            </w:r>
          </w:p>
        </w:tc>
        <w:tc>
          <w:tcPr>
            <w:tcW w:w="1300" w:type="pct"/>
            <w:tcMar>
              <w:top w:w="135" w:type="dxa"/>
              <w:left w:w="300" w:type="dxa"/>
              <w:bottom w:w="135" w:type="dxa"/>
              <w:right w:w="300" w:type="dxa"/>
            </w:tcMar>
            <w:hideMark/>
          </w:tcPr>
          <w:p w:rsidR="00D9263E" w:rsidRPr="00D9263E" w:rsidRDefault="00D9263E" w:rsidP="00D9263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9263E">
              <w:rPr>
                <w:rFonts w:ascii="inherit" w:eastAsia="Times New Roman" w:hAnsi="inherit" w:cs="Times New Roman"/>
                <w:sz w:val="24"/>
                <w:szCs w:val="24"/>
              </w:rPr>
              <w:t>Zoology</w:t>
            </w:r>
          </w:p>
        </w:tc>
      </w:tr>
      <w:tr w:rsidR="00D9263E" w:rsidRPr="00D9263E" w:rsidTr="00D9263E">
        <w:trPr>
          <w:tblCellSpacing w:w="7" w:type="dxa"/>
        </w:trPr>
        <w:tc>
          <w:tcPr>
            <w:tcW w:w="1300" w:type="pct"/>
            <w:tcMar>
              <w:top w:w="135" w:type="dxa"/>
              <w:left w:w="300" w:type="dxa"/>
              <w:bottom w:w="135" w:type="dxa"/>
              <w:right w:w="300" w:type="dxa"/>
            </w:tcMar>
            <w:hideMark/>
          </w:tcPr>
          <w:p w:rsidR="00D9263E" w:rsidRPr="00D9263E" w:rsidRDefault="00D9263E" w:rsidP="00D9263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9263E">
              <w:rPr>
                <w:rFonts w:ascii="inherit" w:eastAsia="Times New Roman" w:hAnsi="inherit" w:cs="Times New Roman"/>
                <w:sz w:val="24"/>
                <w:szCs w:val="24"/>
              </w:rPr>
              <w:t>Biology</w:t>
            </w:r>
          </w:p>
        </w:tc>
        <w:tc>
          <w:tcPr>
            <w:tcW w:w="1050" w:type="pct"/>
            <w:tcMar>
              <w:top w:w="135" w:type="dxa"/>
              <w:left w:w="300" w:type="dxa"/>
              <w:bottom w:w="135" w:type="dxa"/>
              <w:right w:w="300" w:type="dxa"/>
            </w:tcMar>
            <w:hideMark/>
          </w:tcPr>
          <w:p w:rsidR="00D9263E" w:rsidRPr="00D9263E" w:rsidRDefault="00D9263E" w:rsidP="00D9263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1300" w:type="pct"/>
            <w:tcMar>
              <w:top w:w="135" w:type="dxa"/>
              <w:left w:w="300" w:type="dxa"/>
              <w:bottom w:w="135" w:type="dxa"/>
              <w:right w:w="300" w:type="dxa"/>
            </w:tcMar>
            <w:hideMark/>
          </w:tcPr>
          <w:p w:rsidR="00D9263E" w:rsidRPr="00D9263E" w:rsidRDefault="00D9263E" w:rsidP="00D9263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9263E">
              <w:rPr>
                <w:rFonts w:ascii="inherit" w:eastAsia="Times New Roman" w:hAnsi="inherit" w:cs="Times New Roman"/>
                <w:sz w:val="24"/>
                <w:szCs w:val="24"/>
              </w:rPr>
              <w:t>Zoology</w:t>
            </w:r>
          </w:p>
        </w:tc>
        <w:tc>
          <w:tcPr>
            <w:tcW w:w="1300" w:type="pct"/>
            <w:tcMar>
              <w:top w:w="135" w:type="dxa"/>
              <w:left w:w="300" w:type="dxa"/>
              <w:bottom w:w="135" w:type="dxa"/>
              <w:right w:w="300" w:type="dxa"/>
            </w:tcMar>
            <w:hideMark/>
          </w:tcPr>
          <w:p w:rsidR="00D9263E" w:rsidRPr="00D9263E" w:rsidRDefault="00D9263E" w:rsidP="00D9263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9263E">
              <w:rPr>
                <w:rFonts w:ascii="inherit" w:eastAsia="Times New Roman" w:hAnsi="inherit" w:cs="Times New Roman"/>
                <w:sz w:val="24"/>
                <w:szCs w:val="24"/>
              </w:rPr>
              <w:t> Physics</w:t>
            </w:r>
          </w:p>
        </w:tc>
      </w:tr>
      <w:tr w:rsidR="00D9263E" w:rsidRPr="00D9263E" w:rsidTr="00D9263E">
        <w:trPr>
          <w:tblCellSpacing w:w="7" w:type="dxa"/>
        </w:trPr>
        <w:tc>
          <w:tcPr>
            <w:tcW w:w="1300" w:type="pct"/>
            <w:tcMar>
              <w:top w:w="135" w:type="dxa"/>
              <w:left w:w="300" w:type="dxa"/>
              <w:bottom w:w="135" w:type="dxa"/>
              <w:right w:w="300" w:type="dxa"/>
            </w:tcMar>
            <w:hideMark/>
          </w:tcPr>
          <w:p w:rsidR="00D9263E" w:rsidRPr="00D9263E" w:rsidRDefault="00D9263E" w:rsidP="00D9263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9263E">
              <w:rPr>
                <w:rFonts w:ascii="inherit" w:eastAsia="Times New Roman" w:hAnsi="inherit" w:cs="Times New Roman"/>
                <w:sz w:val="24"/>
                <w:szCs w:val="24"/>
              </w:rPr>
              <w:t>Zoology</w:t>
            </w:r>
          </w:p>
        </w:tc>
        <w:tc>
          <w:tcPr>
            <w:tcW w:w="1050" w:type="pct"/>
            <w:tcMar>
              <w:top w:w="135" w:type="dxa"/>
              <w:left w:w="300" w:type="dxa"/>
              <w:bottom w:w="135" w:type="dxa"/>
              <w:right w:w="300" w:type="dxa"/>
            </w:tcMar>
            <w:hideMark/>
          </w:tcPr>
          <w:p w:rsidR="00D9263E" w:rsidRPr="00D9263E" w:rsidRDefault="00D9263E" w:rsidP="00D9263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1300" w:type="pct"/>
            <w:tcMar>
              <w:top w:w="135" w:type="dxa"/>
              <w:left w:w="300" w:type="dxa"/>
              <w:bottom w:w="135" w:type="dxa"/>
              <w:right w:w="300" w:type="dxa"/>
            </w:tcMar>
            <w:hideMark/>
          </w:tcPr>
          <w:p w:rsidR="00D9263E" w:rsidRPr="00D9263E" w:rsidRDefault="00D9263E" w:rsidP="00D9263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9263E">
              <w:rPr>
                <w:rFonts w:ascii="inherit" w:eastAsia="Times New Roman" w:hAnsi="inherit" w:cs="Times New Roman"/>
                <w:sz w:val="24"/>
                <w:szCs w:val="24"/>
              </w:rPr>
              <w:t> Physics</w:t>
            </w:r>
          </w:p>
        </w:tc>
        <w:tc>
          <w:tcPr>
            <w:tcW w:w="1300" w:type="pct"/>
            <w:tcMar>
              <w:top w:w="135" w:type="dxa"/>
              <w:left w:w="300" w:type="dxa"/>
              <w:bottom w:w="135" w:type="dxa"/>
              <w:right w:w="300" w:type="dxa"/>
            </w:tcMar>
            <w:hideMark/>
          </w:tcPr>
          <w:p w:rsidR="00D9263E" w:rsidRPr="00D9263E" w:rsidRDefault="00D9263E" w:rsidP="00D9263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</w:tr>
    </w:tbl>
    <w:p w:rsidR="00D9263E" w:rsidRPr="00D9263E" w:rsidRDefault="00D9263E" w:rsidP="00D9263E">
      <w:pPr>
        <w:shd w:val="clear" w:color="auto" w:fill="FFFFFF"/>
        <w:spacing w:after="300" w:line="240" w:lineRule="auto"/>
        <w:textAlignment w:val="baseline"/>
        <w:rPr>
          <w:rFonts w:ascii="inherit" w:eastAsia="Times New Roman" w:hAnsi="inherit" w:cs="Times New Roman"/>
          <w:color w:val="666666"/>
          <w:sz w:val="18"/>
          <w:szCs w:val="18"/>
        </w:rPr>
      </w:pPr>
      <w:r w:rsidRPr="00D9263E">
        <w:rPr>
          <w:rFonts w:ascii="inherit" w:eastAsia="Times New Roman" w:hAnsi="inherit" w:cs="Times New Roman"/>
          <w:color w:val="666666"/>
          <w:sz w:val="18"/>
          <w:szCs w:val="18"/>
        </w:rPr>
        <w:t> </w:t>
      </w:r>
    </w:p>
    <w:p w:rsidR="00D9263E" w:rsidRPr="00D9263E" w:rsidRDefault="00D9263E" w:rsidP="00D9263E">
      <w:pPr>
        <w:shd w:val="clear" w:color="auto" w:fill="FFFFFF"/>
        <w:spacing w:line="240" w:lineRule="auto"/>
        <w:jc w:val="both"/>
        <w:textAlignment w:val="baseline"/>
        <w:rPr>
          <w:rFonts w:ascii="inherit" w:eastAsia="Times New Roman" w:hAnsi="inherit" w:cs="Times New Roman"/>
          <w:color w:val="FF0000"/>
          <w:sz w:val="26"/>
          <w:szCs w:val="18"/>
        </w:rPr>
      </w:pPr>
      <w:r w:rsidRPr="00D9263E">
        <w:rPr>
          <w:rFonts w:ascii="inherit" w:eastAsia="Times New Roman" w:hAnsi="inherit" w:cs="Times New Roman"/>
          <w:b/>
          <w:bCs/>
          <w:color w:val="FF0000"/>
          <w:sz w:val="26"/>
          <w:szCs w:val="18"/>
          <w:bdr w:val="none" w:sz="0" w:space="0" w:color="auto" w:frame="1"/>
        </w:rPr>
        <w:t xml:space="preserve">All the </w:t>
      </w:r>
      <w:proofErr w:type="spellStart"/>
      <w:r w:rsidRPr="00D9263E">
        <w:rPr>
          <w:rFonts w:ascii="inherit" w:eastAsia="Times New Roman" w:hAnsi="inherit" w:cs="Times New Roman"/>
          <w:b/>
          <w:bCs/>
          <w:color w:val="FF0000"/>
          <w:sz w:val="26"/>
          <w:szCs w:val="18"/>
          <w:bdr w:val="none" w:sz="0" w:space="0" w:color="auto" w:frame="1"/>
        </w:rPr>
        <w:t>programmes</w:t>
      </w:r>
      <w:proofErr w:type="spellEnd"/>
      <w:r w:rsidRPr="00D9263E">
        <w:rPr>
          <w:rFonts w:ascii="inherit" w:eastAsia="Times New Roman" w:hAnsi="inherit" w:cs="Times New Roman"/>
          <w:b/>
          <w:bCs/>
          <w:color w:val="FF0000"/>
          <w:sz w:val="26"/>
          <w:szCs w:val="18"/>
          <w:bdr w:val="none" w:sz="0" w:space="0" w:color="auto" w:frame="1"/>
        </w:rPr>
        <w:t xml:space="preserve"> being offered at our college</w:t>
      </w:r>
      <w:r w:rsidRPr="00D9263E">
        <w:rPr>
          <w:rFonts w:ascii="inherit" w:eastAsia="Times New Roman" w:hAnsi="inherit" w:cs="Times New Roman"/>
          <w:color w:val="FF0000"/>
          <w:sz w:val="26"/>
          <w:szCs w:val="18"/>
        </w:rPr>
        <w:t xml:space="preserve"> are degree </w:t>
      </w:r>
      <w:proofErr w:type="spellStart"/>
      <w:r w:rsidRPr="00D9263E">
        <w:rPr>
          <w:rFonts w:ascii="inherit" w:eastAsia="Times New Roman" w:hAnsi="inherit" w:cs="Times New Roman"/>
          <w:color w:val="FF0000"/>
          <w:sz w:val="26"/>
          <w:szCs w:val="18"/>
        </w:rPr>
        <w:t>programmes</w:t>
      </w:r>
      <w:proofErr w:type="spellEnd"/>
      <w:r w:rsidRPr="00D9263E">
        <w:rPr>
          <w:rFonts w:ascii="inherit" w:eastAsia="Times New Roman" w:hAnsi="inherit" w:cs="Times New Roman"/>
          <w:color w:val="FF0000"/>
          <w:sz w:val="26"/>
          <w:szCs w:val="18"/>
        </w:rPr>
        <w:t xml:space="preserve">. We have five Bachelor’s degree </w:t>
      </w:r>
      <w:proofErr w:type="spellStart"/>
      <w:r w:rsidRPr="00D9263E">
        <w:rPr>
          <w:rFonts w:ascii="inherit" w:eastAsia="Times New Roman" w:hAnsi="inherit" w:cs="Times New Roman"/>
          <w:color w:val="FF0000"/>
          <w:sz w:val="26"/>
          <w:szCs w:val="18"/>
        </w:rPr>
        <w:t>programmes</w:t>
      </w:r>
      <w:proofErr w:type="spellEnd"/>
      <w:r w:rsidRPr="00D9263E">
        <w:rPr>
          <w:rFonts w:ascii="inherit" w:eastAsia="Times New Roman" w:hAnsi="inherit" w:cs="Times New Roman"/>
          <w:color w:val="FF0000"/>
          <w:sz w:val="26"/>
          <w:szCs w:val="18"/>
        </w:rPr>
        <w:t xml:space="preserve"> and two master’s degree </w:t>
      </w:r>
      <w:proofErr w:type="spellStart"/>
      <w:r w:rsidRPr="00D9263E">
        <w:rPr>
          <w:rFonts w:ascii="inherit" w:eastAsia="Times New Roman" w:hAnsi="inherit" w:cs="Times New Roman"/>
          <w:color w:val="FF0000"/>
          <w:sz w:val="26"/>
          <w:szCs w:val="18"/>
        </w:rPr>
        <w:t>programmes</w:t>
      </w:r>
      <w:proofErr w:type="spellEnd"/>
      <w:r w:rsidRPr="00D9263E">
        <w:rPr>
          <w:rFonts w:ascii="inherit" w:eastAsia="Times New Roman" w:hAnsi="inherit" w:cs="Times New Roman"/>
          <w:color w:val="FF0000"/>
          <w:sz w:val="26"/>
          <w:szCs w:val="18"/>
        </w:rPr>
        <w:t>. The first year students of our college have eight optional groups of subjects.</w:t>
      </w:r>
    </w:p>
    <w:tbl>
      <w:tblPr>
        <w:tblW w:w="50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77"/>
        <w:gridCol w:w="6716"/>
        <w:gridCol w:w="1457"/>
      </w:tblGrid>
      <w:tr w:rsidR="00D9263E" w:rsidRPr="00D9263E" w:rsidTr="00F653C7">
        <w:trPr>
          <w:tblCellSpacing w:w="15" w:type="dxa"/>
        </w:trPr>
        <w:tc>
          <w:tcPr>
            <w:tcW w:w="605" w:type="pct"/>
            <w:tcMar>
              <w:top w:w="135" w:type="dxa"/>
              <w:left w:w="300" w:type="dxa"/>
              <w:bottom w:w="135" w:type="dxa"/>
              <w:right w:w="300" w:type="dxa"/>
            </w:tcMar>
            <w:hideMark/>
          </w:tcPr>
          <w:p w:rsidR="00D9263E" w:rsidRPr="00D9263E" w:rsidRDefault="00D9263E" w:rsidP="00D9263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9263E">
              <w:rPr>
                <w:rFonts w:ascii="inherit" w:eastAsia="Times New Roman" w:hAnsi="inherit" w:cs="Times New Roman"/>
                <w:sz w:val="24"/>
                <w:szCs w:val="24"/>
              </w:rPr>
              <w:t>I.</w:t>
            </w:r>
          </w:p>
        </w:tc>
        <w:tc>
          <w:tcPr>
            <w:tcW w:w="3576" w:type="pct"/>
            <w:tcMar>
              <w:top w:w="135" w:type="dxa"/>
              <w:left w:w="300" w:type="dxa"/>
              <w:bottom w:w="135" w:type="dxa"/>
              <w:right w:w="300" w:type="dxa"/>
            </w:tcMar>
            <w:hideMark/>
          </w:tcPr>
          <w:p w:rsidR="00D9263E" w:rsidRPr="00D9263E" w:rsidRDefault="00D9263E" w:rsidP="00D9263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9263E">
              <w:rPr>
                <w:rFonts w:ascii="inherit" w:eastAsia="Times New Roman" w:hAnsi="inherit" w:cs="Times New Roman"/>
                <w:sz w:val="24"/>
                <w:szCs w:val="24"/>
              </w:rPr>
              <w:t>Chemistry,  Physics,  Mathematics</w:t>
            </w:r>
          </w:p>
        </w:tc>
        <w:tc>
          <w:tcPr>
            <w:tcW w:w="755" w:type="pct"/>
            <w:tcMar>
              <w:top w:w="135" w:type="dxa"/>
              <w:left w:w="300" w:type="dxa"/>
              <w:bottom w:w="135" w:type="dxa"/>
              <w:right w:w="300" w:type="dxa"/>
            </w:tcMar>
            <w:hideMark/>
          </w:tcPr>
          <w:p w:rsidR="00D9263E" w:rsidRPr="00D9263E" w:rsidRDefault="00D9263E" w:rsidP="00D9263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9263E">
              <w:rPr>
                <w:rFonts w:ascii="inherit" w:eastAsia="Times New Roman" w:hAnsi="inherit" w:cs="Times New Roman"/>
                <w:sz w:val="24"/>
                <w:szCs w:val="24"/>
              </w:rPr>
              <w:t>(CPM)</w:t>
            </w:r>
          </w:p>
        </w:tc>
      </w:tr>
      <w:tr w:rsidR="00D9263E" w:rsidRPr="00D9263E" w:rsidTr="00F653C7">
        <w:trPr>
          <w:tblCellSpacing w:w="15" w:type="dxa"/>
        </w:trPr>
        <w:tc>
          <w:tcPr>
            <w:tcW w:w="605" w:type="pct"/>
            <w:tcMar>
              <w:top w:w="135" w:type="dxa"/>
              <w:left w:w="300" w:type="dxa"/>
              <w:bottom w:w="135" w:type="dxa"/>
              <w:right w:w="300" w:type="dxa"/>
            </w:tcMar>
            <w:hideMark/>
          </w:tcPr>
          <w:p w:rsidR="00D9263E" w:rsidRPr="00D9263E" w:rsidRDefault="00D9263E" w:rsidP="00D9263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9263E">
              <w:rPr>
                <w:rFonts w:ascii="inherit" w:eastAsia="Times New Roman" w:hAnsi="inherit" w:cs="Times New Roman"/>
                <w:sz w:val="24"/>
                <w:szCs w:val="24"/>
              </w:rPr>
              <w:t>II.</w:t>
            </w:r>
          </w:p>
        </w:tc>
        <w:tc>
          <w:tcPr>
            <w:tcW w:w="3576" w:type="pct"/>
            <w:tcMar>
              <w:top w:w="135" w:type="dxa"/>
              <w:left w:w="300" w:type="dxa"/>
              <w:bottom w:w="135" w:type="dxa"/>
              <w:right w:w="300" w:type="dxa"/>
            </w:tcMar>
            <w:hideMark/>
          </w:tcPr>
          <w:p w:rsidR="00D9263E" w:rsidRPr="00D9263E" w:rsidRDefault="00D9263E" w:rsidP="00D9263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9263E">
              <w:rPr>
                <w:rFonts w:ascii="inherit" w:eastAsia="Times New Roman" w:hAnsi="inherit" w:cs="Times New Roman"/>
                <w:sz w:val="24"/>
                <w:szCs w:val="24"/>
              </w:rPr>
              <w:t>Chemistry,  Mathematics, Statistics</w:t>
            </w:r>
          </w:p>
        </w:tc>
        <w:tc>
          <w:tcPr>
            <w:tcW w:w="755" w:type="pct"/>
            <w:tcMar>
              <w:top w:w="135" w:type="dxa"/>
              <w:left w:w="300" w:type="dxa"/>
              <w:bottom w:w="135" w:type="dxa"/>
              <w:right w:w="300" w:type="dxa"/>
            </w:tcMar>
            <w:hideMark/>
          </w:tcPr>
          <w:p w:rsidR="00D9263E" w:rsidRPr="00D9263E" w:rsidRDefault="00D9263E" w:rsidP="00D9263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9263E">
              <w:rPr>
                <w:rFonts w:ascii="inherit" w:eastAsia="Times New Roman" w:hAnsi="inherit" w:cs="Times New Roman"/>
                <w:sz w:val="24"/>
                <w:szCs w:val="24"/>
              </w:rPr>
              <w:t>(CMS)</w:t>
            </w:r>
          </w:p>
        </w:tc>
      </w:tr>
      <w:tr w:rsidR="00D9263E" w:rsidRPr="00D9263E" w:rsidTr="00F653C7">
        <w:trPr>
          <w:tblCellSpacing w:w="15" w:type="dxa"/>
        </w:trPr>
        <w:tc>
          <w:tcPr>
            <w:tcW w:w="605" w:type="pct"/>
            <w:tcMar>
              <w:top w:w="135" w:type="dxa"/>
              <w:left w:w="300" w:type="dxa"/>
              <w:bottom w:w="135" w:type="dxa"/>
              <w:right w:w="300" w:type="dxa"/>
            </w:tcMar>
            <w:hideMark/>
          </w:tcPr>
          <w:p w:rsidR="00D9263E" w:rsidRPr="00D9263E" w:rsidRDefault="00D9263E" w:rsidP="00D9263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9263E">
              <w:rPr>
                <w:rFonts w:ascii="inherit" w:eastAsia="Times New Roman" w:hAnsi="inherit" w:cs="Times New Roman"/>
                <w:sz w:val="24"/>
                <w:szCs w:val="24"/>
              </w:rPr>
              <w:t>III.</w:t>
            </w:r>
          </w:p>
        </w:tc>
        <w:tc>
          <w:tcPr>
            <w:tcW w:w="3576" w:type="pct"/>
            <w:tcMar>
              <w:top w:w="135" w:type="dxa"/>
              <w:left w:w="300" w:type="dxa"/>
              <w:bottom w:w="135" w:type="dxa"/>
              <w:right w:w="300" w:type="dxa"/>
            </w:tcMar>
            <w:hideMark/>
          </w:tcPr>
          <w:p w:rsidR="00D9263E" w:rsidRPr="00D9263E" w:rsidRDefault="00D9263E" w:rsidP="00D9263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9263E">
              <w:rPr>
                <w:rFonts w:ascii="inherit" w:eastAsia="Times New Roman" w:hAnsi="inherit" w:cs="Times New Roman"/>
                <w:sz w:val="24"/>
                <w:szCs w:val="24"/>
              </w:rPr>
              <w:t>Chemistry,  Physics,  Biology</w:t>
            </w:r>
          </w:p>
        </w:tc>
        <w:tc>
          <w:tcPr>
            <w:tcW w:w="755" w:type="pct"/>
            <w:tcMar>
              <w:top w:w="135" w:type="dxa"/>
              <w:left w:w="300" w:type="dxa"/>
              <w:bottom w:w="135" w:type="dxa"/>
              <w:right w:w="300" w:type="dxa"/>
            </w:tcMar>
            <w:hideMark/>
          </w:tcPr>
          <w:p w:rsidR="00D9263E" w:rsidRPr="00D9263E" w:rsidRDefault="00D9263E" w:rsidP="00D9263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9263E">
              <w:rPr>
                <w:rFonts w:ascii="inherit" w:eastAsia="Times New Roman" w:hAnsi="inherit" w:cs="Times New Roman"/>
                <w:sz w:val="24"/>
                <w:szCs w:val="24"/>
              </w:rPr>
              <w:t>(CPB)</w:t>
            </w:r>
          </w:p>
        </w:tc>
      </w:tr>
      <w:tr w:rsidR="00D9263E" w:rsidRPr="00D9263E" w:rsidTr="00F653C7">
        <w:trPr>
          <w:tblCellSpacing w:w="15" w:type="dxa"/>
        </w:trPr>
        <w:tc>
          <w:tcPr>
            <w:tcW w:w="605" w:type="pct"/>
            <w:tcMar>
              <w:top w:w="135" w:type="dxa"/>
              <w:left w:w="300" w:type="dxa"/>
              <w:bottom w:w="135" w:type="dxa"/>
              <w:right w:w="300" w:type="dxa"/>
            </w:tcMar>
            <w:hideMark/>
          </w:tcPr>
          <w:p w:rsidR="00D9263E" w:rsidRPr="00D9263E" w:rsidRDefault="00D9263E" w:rsidP="00D9263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9263E">
              <w:rPr>
                <w:rFonts w:ascii="inherit" w:eastAsia="Times New Roman" w:hAnsi="inherit" w:cs="Times New Roman"/>
                <w:sz w:val="24"/>
                <w:szCs w:val="24"/>
              </w:rPr>
              <w:t>IV.</w:t>
            </w:r>
          </w:p>
        </w:tc>
        <w:tc>
          <w:tcPr>
            <w:tcW w:w="3576" w:type="pct"/>
            <w:tcMar>
              <w:top w:w="135" w:type="dxa"/>
              <w:left w:w="300" w:type="dxa"/>
              <w:bottom w:w="135" w:type="dxa"/>
              <w:right w:w="300" w:type="dxa"/>
            </w:tcMar>
            <w:hideMark/>
          </w:tcPr>
          <w:p w:rsidR="00D9263E" w:rsidRPr="00D9263E" w:rsidRDefault="00D9263E" w:rsidP="00D9263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9263E">
              <w:rPr>
                <w:rFonts w:ascii="inherit" w:eastAsia="Times New Roman" w:hAnsi="inherit" w:cs="Times New Roman"/>
                <w:sz w:val="24"/>
                <w:szCs w:val="24"/>
              </w:rPr>
              <w:t>Chemistry,  Physics,  Zoology</w:t>
            </w:r>
          </w:p>
        </w:tc>
        <w:tc>
          <w:tcPr>
            <w:tcW w:w="755" w:type="pct"/>
            <w:tcMar>
              <w:top w:w="135" w:type="dxa"/>
              <w:left w:w="300" w:type="dxa"/>
              <w:bottom w:w="135" w:type="dxa"/>
              <w:right w:w="300" w:type="dxa"/>
            </w:tcMar>
            <w:hideMark/>
          </w:tcPr>
          <w:p w:rsidR="00D9263E" w:rsidRPr="00D9263E" w:rsidRDefault="00D9263E" w:rsidP="00D9263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9263E">
              <w:rPr>
                <w:rFonts w:ascii="inherit" w:eastAsia="Times New Roman" w:hAnsi="inherit" w:cs="Times New Roman"/>
                <w:sz w:val="24"/>
                <w:szCs w:val="24"/>
              </w:rPr>
              <w:t>(CPZ)</w:t>
            </w:r>
          </w:p>
        </w:tc>
      </w:tr>
      <w:tr w:rsidR="00D9263E" w:rsidRPr="00D9263E" w:rsidTr="00F653C7">
        <w:trPr>
          <w:tblCellSpacing w:w="15" w:type="dxa"/>
        </w:trPr>
        <w:tc>
          <w:tcPr>
            <w:tcW w:w="605" w:type="pct"/>
            <w:tcMar>
              <w:top w:w="135" w:type="dxa"/>
              <w:left w:w="300" w:type="dxa"/>
              <w:bottom w:w="135" w:type="dxa"/>
              <w:right w:w="300" w:type="dxa"/>
            </w:tcMar>
            <w:hideMark/>
          </w:tcPr>
          <w:p w:rsidR="00D9263E" w:rsidRPr="00D9263E" w:rsidRDefault="00D9263E" w:rsidP="00D9263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9263E">
              <w:rPr>
                <w:rFonts w:ascii="inherit" w:eastAsia="Times New Roman" w:hAnsi="inherit" w:cs="Times New Roman"/>
                <w:sz w:val="24"/>
                <w:szCs w:val="24"/>
              </w:rPr>
              <w:t>VI.</w:t>
            </w:r>
          </w:p>
        </w:tc>
        <w:tc>
          <w:tcPr>
            <w:tcW w:w="3576" w:type="pct"/>
            <w:tcMar>
              <w:top w:w="135" w:type="dxa"/>
              <w:left w:w="300" w:type="dxa"/>
              <w:bottom w:w="135" w:type="dxa"/>
              <w:right w:w="300" w:type="dxa"/>
            </w:tcMar>
            <w:hideMark/>
          </w:tcPr>
          <w:p w:rsidR="00D9263E" w:rsidRPr="00D9263E" w:rsidRDefault="00D9263E" w:rsidP="00D9263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9263E">
              <w:rPr>
                <w:rFonts w:ascii="inherit" w:eastAsia="Times New Roman" w:hAnsi="inherit" w:cs="Times New Roman"/>
                <w:sz w:val="24"/>
                <w:szCs w:val="24"/>
              </w:rPr>
              <w:t>Physics,  Mathematics,  Statistics</w:t>
            </w:r>
          </w:p>
        </w:tc>
        <w:tc>
          <w:tcPr>
            <w:tcW w:w="755" w:type="pct"/>
            <w:tcMar>
              <w:top w:w="135" w:type="dxa"/>
              <w:left w:w="300" w:type="dxa"/>
              <w:bottom w:w="135" w:type="dxa"/>
              <w:right w:w="300" w:type="dxa"/>
            </w:tcMar>
            <w:hideMark/>
          </w:tcPr>
          <w:p w:rsidR="00D9263E" w:rsidRPr="00D9263E" w:rsidRDefault="00D9263E" w:rsidP="00D9263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9263E">
              <w:rPr>
                <w:rFonts w:ascii="inherit" w:eastAsia="Times New Roman" w:hAnsi="inherit" w:cs="Times New Roman"/>
                <w:sz w:val="24"/>
                <w:szCs w:val="24"/>
              </w:rPr>
              <w:t>(PMS)</w:t>
            </w:r>
          </w:p>
        </w:tc>
      </w:tr>
    </w:tbl>
    <w:p w:rsidR="00D9263E" w:rsidRPr="00D9263E" w:rsidRDefault="00D9263E" w:rsidP="00D9263E">
      <w:pPr>
        <w:shd w:val="clear" w:color="auto" w:fill="FFFFFF"/>
        <w:spacing w:after="300" w:line="240" w:lineRule="auto"/>
        <w:textAlignment w:val="baseline"/>
        <w:rPr>
          <w:rFonts w:ascii="inherit" w:eastAsia="Times New Roman" w:hAnsi="inherit" w:cs="Times New Roman"/>
          <w:color w:val="666666"/>
          <w:sz w:val="18"/>
          <w:szCs w:val="18"/>
        </w:rPr>
      </w:pPr>
      <w:r w:rsidRPr="00D9263E">
        <w:rPr>
          <w:rFonts w:ascii="inherit" w:eastAsia="Times New Roman" w:hAnsi="inherit" w:cs="Times New Roman"/>
          <w:color w:val="666666"/>
          <w:sz w:val="18"/>
          <w:szCs w:val="18"/>
        </w:rPr>
        <w:t> </w:t>
      </w:r>
    </w:p>
    <w:p w:rsidR="00D9263E" w:rsidRDefault="00D9263E" w:rsidP="00D9263E">
      <w:pPr>
        <w:shd w:val="clear" w:color="auto" w:fill="FFFFFF"/>
        <w:spacing w:line="240" w:lineRule="auto"/>
        <w:textAlignment w:val="baseline"/>
        <w:rPr>
          <w:rFonts w:ascii="inherit" w:eastAsia="Times New Roman" w:hAnsi="inherit" w:cs="Times New Roman"/>
          <w:b/>
          <w:bCs/>
          <w:color w:val="FF0000"/>
          <w:sz w:val="26"/>
          <w:szCs w:val="18"/>
          <w:bdr w:val="none" w:sz="0" w:space="0" w:color="auto" w:frame="1"/>
        </w:rPr>
      </w:pPr>
      <w:r w:rsidRPr="00D9263E">
        <w:rPr>
          <w:rFonts w:ascii="inherit" w:eastAsia="Times New Roman" w:hAnsi="inherit" w:cs="Times New Roman"/>
          <w:b/>
          <w:bCs/>
          <w:color w:val="FF0000"/>
          <w:sz w:val="26"/>
          <w:szCs w:val="18"/>
          <w:bdr w:val="none" w:sz="0" w:space="0" w:color="auto" w:frame="1"/>
        </w:rPr>
        <w:t xml:space="preserve">The second year students have </w:t>
      </w:r>
      <w:r w:rsidR="00F653C7">
        <w:rPr>
          <w:rFonts w:ascii="inherit" w:eastAsia="Times New Roman" w:hAnsi="inherit" w:cs="Times New Roman"/>
          <w:b/>
          <w:bCs/>
          <w:color w:val="FF0000"/>
          <w:sz w:val="26"/>
          <w:szCs w:val="18"/>
          <w:bdr w:val="none" w:sz="0" w:space="0" w:color="auto" w:frame="1"/>
        </w:rPr>
        <w:t>following</w:t>
      </w:r>
      <w:r w:rsidRPr="00D9263E">
        <w:rPr>
          <w:rFonts w:ascii="inherit" w:eastAsia="Times New Roman" w:hAnsi="inherit" w:cs="Times New Roman"/>
          <w:b/>
          <w:bCs/>
          <w:color w:val="FF0000"/>
          <w:sz w:val="26"/>
          <w:szCs w:val="18"/>
          <w:bdr w:val="none" w:sz="0" w:space="0" w:color="auto" w:frame="1"/>
        </w:rPr>
        <w:t xml:space="preserve"> optional groups of subjects to choose from. These groups are:</w:t>
      </w:r>
    </w:p>
    <w:p w:rsidR="00F653C7" w:rsidRPr="00D9263E" w:rsidRDefault="00F653C7" w:rsidP="00D9263E">
      <w:pPr>
        <w:shd w:val="clear" w:color="auto" w:fill="FFFFFF"/>
        <w:spacing w:line="240" w:lineRule="auto"/>
        <w:textAlignment w:val="baseline"/>
        <w:rPr>
          <w:rFonts w:ascii="inherit" w:eastAsia="Times New Roman" w:hAnsi="inherit" w:cs="Times New Roman"/>
          <w:color w:val="FF0000"/>
          <w:sz w:val="26"/>
          <w:szCs w:val="18"/>
        </w:rPr>
      </w:pPr>
    </w:p>
    <w:tbl>
      <w:tblPr>
        <w:tblW w:w="50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2"/>
        <w:gridCol w:w="6690"/>
        <w:gridCol w:w="1378"/>
      </w:tblGrid>
      <w:tr w:rsidR="00D9263E" w:rsidRPr="00D9263E" w:rsidTr="00F653C7">
        <w:trPr>
          <w:tblCellSpacing w:w="15" w:type="dxa"/>
        </w:trPr>
        <w:tc>
          <w:tcPr>
            <w:tcW w:w="661" w:type="pct"/>
            <w:tcMar>
              <w:top w:w="135" w:type="dxa"/>
              <w:left w:w="300" w:type="dxa"/>
              <w:bottom w:w="135" w:type="dxa"/>
              <w:right w:w="300" w:type="dxa"/>
            </w:tcMar>
            <w:hideMark/>
          </w:tcPr>
          <w:p w:rsidR="00D9263E" w:rsidRPr="00D9263E" w:rsidRDefault="00D9263E" w:rsidP="00D9263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9263E">
              <w:rPr>
                <w:rFonts w:ascii="inherit" w:eastAsia="Times New Roman" w:hAnsi="inherit" w:cs="Times New Roman"/>
                <w:sz w:val="24"/>
                <w:szCs w:val="24"/>
              </w:rPr>
              <w:t>I.</w:t>
            </w:r>
          </w:p>
        </w:tc>
        <w:tc>
          <w:tcPr>
            <w:tcW w:w="3561" w:type="pct"/>
            <w:tcMar>
              <w:top w:w="135" w:type="dxa"/>
              <w:left w:w="300" w:type="dxa"/>
              <w:bottom w:w="135" w:type="dxa"/>
              <w:right w:w="300" w:type="dxa"/>
            </w:tcMar>
            <w:hideMark/>
          </w:tcPr>
          <w:p w:rsidR="00D9263E" w:rsidRPr="00D9263E" w:rsidRDefault="00D9263E" w:rsidP="00D9263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9263E">
              <w:rPr>
                <w:rFonts w:ascii="inherit" w:eastAsia="Times New Roman" w:hAnsi="inherit" w:cs="Times New Roman"/>
                <w:sz w:val="24"/>
                <w:szCs w:val="24"/>
              </w:rPr>
              <w:t>Chemistry,  Physics</w:t>
            </w:r>
          </w:p>
        </w:tc>
        <w:tc>
          <w:tcPr>
            <w:tcW w:w="713" w:type="pct"/>
            <w:tcMar>
              <w:top w:w="135" w:type="dxa"/>
              <w:left w:w="300" w:type="dxa"/>
              <w:bottom w:w="135" w:type="dxa"/>
              <w:right w:w="300" w:type="dxa"/>
            </w:tcMar>
            <w:hideMark/>
          </w:tcPr>
          <w:p w:rsidR="00D9263E" w:rsidRPr="00D9263E" w:rsidRDefault="00D9263E" w:rsidP="00D9263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9263E">
              <w:rPr>
                <w:rFonts w:ascii="inherit" w:eastAsia="Times New Roman" w:hAnsi="inherit" w:cs="Times New Roman"/>
                <w:sz w:val="24"/>
                <w:szCs w:val="24"/>
              </w:rPr>
              <w:t>(CP)</w:t>
            </w:r>
          </w:p>
        </w:tc>
      </w:tr>
      <w:tr w:rsidR="00D9263E" w:rsidRPr="00D9263E" w:rsidTr="00F653C7">
        <w:trPr>
          <w:tblCellSpacing w:w="15" w:type="dxa"/>
        </w:trPr>
        <w:tc>
          <w:tcPr>
            <w:tcW w:w="661" w:type="pct"/>
            <w:tcMar>
              <w:top w:w="135" w:type="dxa"/>
              <w:left w:w="300" w:type="dxa"/>
              <w:bottom w:w="135" w:type="dxa"/>
              <w:right w:w="300" w:type="dxa"/>
            </w:tcMar>
            <w:hideMark/>
          </w:tcPr>
          <w:p w:rsidR="00D9263E" w:rsidRPr="00D9263E" w:rsidRDefault="00D9263E" w:rsidP="00D9263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9263E">
              <w:rPr>
                <w:rFonts w:ascii="inherit" w:eastAsia="Times New Roman" w:hAnsi="inherit" w:cs="Times New Roman"/>
                <w:sz w:val="24"/>
                <w:szCs w:val="24"/>
              </w:rPr>
              <w:t>II.</w:t>
            </w:r>
          </w:p>
        </w:tc>
        <w:tc>
          <w:tcPr>
            <w:tcW w:w="3561" w:type="pct"/>
            <w:tcMar>
              <w:top w:w="135" w:type="dxa"/>
              <w:left w:w="300" w:type="dxa"/>
              <w:bottom w:w="135" w:type="dxa"/>
              <w:right w:w="300" w:type="dxa"/>
            </w:tcMar>
            <w:hideMark/>
          </w:tcPr>
          <w:p w:rsidR="00D9263E" w:rsidRPr="00D9263E" w:rsidRDefault="00D9263E" w:rsidP="00D9263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9263E">
              <w:rPr>
                <w:rFonts w:ascii="inherit" w:eastAsia="Times New Roman" w:hAnsi="inherit" w:cs="Times New Roman"/>
                <w:sz w:val="24"/>
                <w:szCs w:val="24"/>
              </w:rPr>
              <w:t>Chemistry,  Mathematics</w:t>
            </w:r>
          </w:p>
        </w:tc>
        <w:tc>
          <w:tcPr>
            <w:tcW w:w="713" w:type="pct"/>
            <w:tcMar>
              <w:top w:w="135" w:type="dxa"/>
              <w:left w:w="300" w:type="dxa"/>
              <w:bottom w:w="135" w:type="dxa"/>
              <w:right w:w="300" w:type="dxa"/>
            </w:tcMar>
            <w:hideMark/>
          </w:tcPr>
          <w:p w:rsidR="00D9263E" w:rsidRPr="00D9263E" w:rsidRDefault="00D9263E" w:rsidP="00D9263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9263E">
              <w:rPr>
                <w:rFonts w:ascii="inherit" w:eastAsia="Times New Roman" w:hAnsi="inherit" w:cs="Times New Roman"/>
                <w:sz w:val="24"/>
                <w:szCs w:val="24"/>
              </w:rPr>
              <w:t>(CM)</w:t>
            </w:r>
          </w:p>
        </w:tc>
      </w:tr>
      <w:tr w:rsidR="00D9263E" w:rsidRPr="00D9263E" w:rsidTr="00F653C7">
        <w:trPr>
          <w:tblCellSpacing w:w="15" w:type="dxa"/>
        </w:trPr>
        <w:tc>
          <w:tcPr>
            <w:tcW w:w="661" w:type="pct"/>
            <w:tcMar>
              <w:top w:w="135" w:type="dxa"/>
              <w:left w:w="300" w:type="dxa"/>
              <w:bottom w:w="135" w:type="dxa"/>
              <w:right w:w="300" w:type="dxa"/>
            </w:tcMar>
            <w:hideMark/>
          </w:tcPr>
          <w:p w:rsidR="00D9263E" w:rsidRPr="00D9263E" w:rsidRDefault="00D9263E" w:rsidP="00D9263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9263E">
              <w:rPr>
                <w:rFonts w:ascii="inherit" w:eastAsia="Times New Roman" w:hAnsi="inherit" w:cs="Times New Roman"/>
                <w:sz w:val="24"/>
                <w:szCs w:val="24"/>
              </w:rPr>
              <w:t>III.</w:t>
            </w:r>
          </w:p>
        </w:tc>
        <w:tc>
          <w:tcPr>
            <w:tcW w:w="3561" w:type="pct"/>
            <w:tcMar>
              <w:top w:w="135" w:type="dxa"/>
              <w:left w:w="300" w:type="dxa"/>
              <w:bottom w:w="135" w:type="dxa"/>
              <w:right w:w="300" w:type="dxa"/>
            </w:tcMar>
            <w:hideMark/>
          </w:tcPr>
          <w:p w:rsidR="00D9263E" w:rsidRPr="00D9263E" w:rsidRDefault="00D9263E" w:rsidP="00D9263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9263E">
              <w:rPr>
                <w:rFonts w:ascii="inherit" w:eastAsia="Times New Roman" w:hAnsi="inherit" w:cs="Times New Roman"/>
                <w:sz w:val="24"/>
                <w:szCs w:val="24"/>
              </w:rPr>
              <w:t>Physics,  Mathematics</w:t>
            </w:r>
          </w:p>
        </w:tc>
        <w:tc>
          <w:tcPr>
            <w:tcW w:w="713" w:type="pct"/>
            <w:tcMar>
              <w:top w:w="135" w:type="dxa"/>
              <w:left w:w="300" w:type="dxa"/>
              <w:bottom w:w="135" w:type="dxa"/>
              <w:right w:w="300" w:type="dxa"/>
            </w:tcMar>
            <w:hideMark/>
          </w:tcPr>
          <w:p w:rsidR="00D9263E" w:rsidRPr="00D9263E" w:rsidRDefault="00D9263E" w:rsidP="00D9263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9263E">
              <w:rPr>
                <w:rFonts w:ascii="inherit" w:eastAsia="Times New Roman" w:hAnsi="inherit" w:cs="Times New Roman"/>
                <w:sz w:val="24"/>
                <w:szCs w:val="24"/>
              </w:rPr>
              <w:t>(PM)</w:t>
            </w:r>
          </w:p>
        </w:tc>
      </w:tr>
      <w:tr w:rsidR="00D9263E" w:rsidRPr="00D9263E" w:rsidTr="00F653C7">
        <w:trPr>
          <w:tblCellSpacing w:w="15" w:type="dxa"/>
        </w:trPr>
        <w:tc>
          <w:tcPr>
            <w:tcW w:w="661" w:type="pct"/>
            <w:tcMar>
              <w:top w:w="135" w:type="dxa"/>
              <w:left w:w="300" w:type="dxa"/>
              <w:bottom w:w="135" w:type="dxa"/>
              <w:right w:w="300" w:type="dxa"/>
            </w:tcMar>
            <w:hideMark/>
          </w:tcPr>
          <w:p w:rsidR="00D9263E" w:rsidRPr="00D9263E" w:rsidRDefault="00F653C7" w:rsidP="00D9263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</w:rPr>
              <w:t>IV</w:t>
            </w:r>
            <w:r w:rsidR="00D9263E" w:rsidRPr="00D9263E">
              <w:rPr>
                <w:rFonts w:ascii="inherit" w:eastAsia="Times New Roman" w:hAnsi="inherit" w:cs="Times New Roman"/>
                <w:sz w:val="24"/>
                <w:szCs w:val="24"/>
              </w:rPr>
              <w:t>.</w:t>
            </w:r>
          </w:p>
        </w:tc>
        <w:tc>
          <w:tcPr>
            <w:tcW w:w="3561" w:type="pct"/>
            <w:tcMar>
              <w:top w:w="135" w:type="dxa"/>
              <w:left w:w="300" w:type="dxa"/>
              <w:bottom w:w="135" w:type="dxa"/>
              <w:right w:w="300" w:type="dxa"/>
            </w:tcMar>
            <w:hideMark/>
          </w:tcPr>
          <w:p w:rsidR="00D9263E" w:rsidRPr="00D9263E" w:rsidRDefault="00D9263E" w:rsidP="00D9263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9263E">
              <w:rPr>
                <w:rFonts w:ascii="inherit" w:eastAsia="Times New Roman" w:hAnsi="inherit" w:cs="Times New Roman"/>
                <w:sz w:val="24"/>
                <w:szCs w:val="24"/>
              </w:rPr>
              <w:t>Chemistry,  Botany</w:t>
            </w:r>
          </w:p>
        </w:tc>
        <w:tc>
          <w:tcPr>
            <w:tcW w:w="713" w:type="pct"/>
            <w:tcMar>
              <w:top w:w="135" w:type="dxa"/>
              <w:left w:w="300" w:type="dxa"/>
              <w:bottom w:w="135" w:type="dxa"/>
              <w:right w:w="300" w:type="dxa"/>
            </w:tcMar>
            <w:hideMark/>
          </w:tcPr>
          <w:p w:rsidR="00D9263E" w:rsidRPr="00D9263E" w:rsidRDefault="00D9263E" w:rsidP="00D9263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9263E">
              <w:rPr>
                <w:rFonts w:ascii="inherit" w:eastAsia="Times New Roman" w:hAnsi="inherit" w:cs="Times New Roman"/>
                <w:sz w:val="24"/>
                <w:szCs w:val="24"/>
              </w:rPr>
              <w:t>(CB)</w:t>
            </w:r>
          </w:p>
        </w:tc>
      </w:tr>
      <w:tr w:rsidR="00D9263E" w:rsidRPr="00D9263E" w:rsidTr="00F653C7">
        <w:trPr>
          <w:tblCellSpacing w:w="15" w:type="dxa"/>
        </w:trPr>
        <w:tc>
          <w:tcPr>
            <w:tcW w:w="661" w:type="pct"/>
            <w:tcMar>
              <w:top w:w="135" w:type="dxa"/>
              <w:left w:w="300" w:type="dxa"/>
              <w:bottom w:w="135" w:type="dxa"/>
              <w:right w:w="300" w:type="dxa"/>
            </w:tcMar>
            <w:hideMark/>
          </w:tcPr>
          <w:p w:rsidR="00D9263E" w:rsidRPr="00D9263E" w:rsidRDefault="00D9263E" w:rsidP="00D9263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bookmarkStart w:id="0" w:name="_GoBack"/>
            <w:bookmarkEnd w:id="0"/>
            <w:r w:rsidRPr="00D9263E">
              <w:rPr>
                <w:rFonts w:ascii="inherit" w:eastAsia="Times New Roman" w:hAnsi="inherit" w:cs="Times New Roman"/>
                <w:sz w:val="24"/>
                <w:szCs w:val="24"/>
              </w:rPr>
              <w:t>V.</w:t>
            </w:r>
          </w:p>
        </w:tc>
        <w:tc>
          <w:tcPr>
            <w:tcW w:w="3561" w:type="pct"/>
            <w:tcMar>
              <w:top w:w="135" w:type="dxa"/>
              <w:left w:w="300" w:type="dxa"/>
              <w:bottom w:w="135" w:type="dxa"/>
              <w:right w:w="300" w:type="dxa"/>
            </w:tcMar>
            <w:hideMark/>
          </w:tcPr>
          <w:p w:rsidR="00D9263E" w:rsidRPr="00D9263E" w:rsidRDefault="00D9263E" w:rsidP="00D9263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proofErr w:type="spellStart"/>
            <w:r w:rsidRPr="00D9263E">
              <w:rPr>
                <w:rFonts w:ascii="inherit" w:eastAsia="Times New Roman" w:hAnsi="inherit" w:cs="Times New Roman"/>
                <w:sz w:val="24"/>
                <w:szCs w:val="24"/>
              </w:rPr>
              <w:t>Maths</w:t>
            </w:r>
            <w:proofErr w:type="spellEnd"/>
            <w:r w:rsidRPr="00D9263E">
              <w:rPr>
                <w:rFonts w:ascii="inherit" w:eastAsia="Times New Roman" w:hAnsi="inherit" w:cs="Times New Roman"/>
                <w:sz w:val="24"/>
                <w:szCs w:val="24"/>
              </w:rPr>
              <w:t>, Statistics</w:t>
            </w:r>
          </w:p>
        </w:tc>
        <w:tc>
          <w:tcPr>
            <w:tcW w:w="713" w:type="pct"/>
            <w:tcMar>
              <w:top w:w="135" w:type="dxa"/>
              <w:left w:w="300" w:type="dxa"/>
              <w:bottom w:w="135" w:type="dxa"/>
              <w:right w:w="300" w:type="dxa"/>
            </w:tcMar>
            <w:hideMark/>
          </w:tcPr>
          <w:p w:rsidR="00D9263E" w:rsidRPr="00D9263E" w:rsidRDefault="00D9263E" w:rsidP="00D9263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9263E">
              <w:rPr>
                <w:rFonts w:ascii="inherit" w:eastAsia="Times New Roman" w:hAnsi="inherit" w:cs="Times New Roman"/>
                <w:sz w:val="24"/>
                <w:szCs w:val="24"/>
              </w:rPr>
              <w:t>(MS)</w:t>
            </w:r>
          </w:p>
        </w:tc>
      </w:tr>
    </w:tbl>
    <w:p w:rsidR="00D9263E" w:rsidRPr="00D9263E" w:rsidRDefault="00D9263E" w:rsidP="00D9263E">
      <w:pPr>
        <w:shd w:val="clear" w:color="auto" w:fill="FFFFFF"/>
        <w:spacing w:after="300" w:line="240" w:lineRule="auto"/>
        <w:textAlignment w:val="baseline"/>
        <w:rPr>
          <w:rFonts w:ascii="inherit" w:eastAsia="Times New Roman" w:hAnsi="inherit" w:cs="Times New Roman"/>
          <w:color w:val="666666"/>
          <w:sz w:val="18"/>
          <w:szCs w:val="18"/>
        </w:rPr>
      </w:pPr>
      <w:r w:rsidRPr="00D9263E">
        <w:rPr>
          <w:rFonts w:ascii="inherit" w:eastAsia="Times New Roman" w:hAnsi="inherit" w:cs="Times New Roman"/>
          <w:color w:val="666666"/>
          <w:sz w:val="18"/>
          <w:szCs w:val="18"/>
        </w:rPr>
        <w:lastRenderedPageBreak/>
        <w:t> </w:t>
      </w:r>
    </w:p>
    <w:p w:rsidR="00D9263E" w:rsidRDefault="00D9263E" w:rsidP="00D9263E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FF0000"/>
          <w:sz w:val="26"/>
          <w:szCs w:val="18"/>
        </w:rPr>
      </w:pPr>
      <w:r w:rsidRPr="00D9263E">
        <w:rPr>
          <w:rFonts w:ascii="inherit" w:eastAsia="Times New Roman" w:hAnsi="inherit" w:cs="Times New Roman"/>
          <w:b/>
          <w:bCs/>
          <w:color w:val="FF0000"/>
          <w:sz w:val="26"/>
          <w:szCs w:val="18"/>
          <w:bdr w:val="none" w:sz="0" w:space="0" w:color="auto" w:frame="1"/>
        </w:rPr>
        <w:t>The third year students</w:t>
      </w:r>
      <w:r w:rsidRPr="00D9263E">
        <w:rPr>
          <w:rFonts w:ascii="inherit" w:eastAsia="Times New Roman" w:hAnsi="inherit" w:cs="Times New Roman"/>
          <w:color w:val="FF0000"/>
          <w:sz w:val="26"/>
          <w:szCs w:val="18"/>
        </w:rPr>
        <w:t xml:space="preserve"> have five </w:t>
      </w:r>
      <w:proofErr w:type="spellStart"/>
      <w:r w:rsidRPr="00D9263E">
        <w:rPr>
          <w:rFonts w:ascii="inherit" w:eastAsia="Times New Roman" w:hAnsi="inherit" w:cs="Times New Roman"/>
          <w:color w:val="FF0000"/>
          <w:sz w:val="26"/>
          <w:szCs w:val="18"/>
        </w:rPr>
        <w:t>programme</w:t>
      </w:r>
      <w:r w:rsidR="00F653C7">
        <w:rPr>
          <w:rFonts w:ascii="inherit" w:eastAsia="Times New Roman" w:hAnsi="inherit" w:cs="Times New Roman"/>
          <w:color w:val="FF0000"/>
          <w:sz w:val="26"/>
          <w:szCs w:val="18"/>
        </w:rPr>
        <w:t>s</w:t>
      </w:r>
      <w:proofErr w:type="spellEnd"/>
      <w:r w:rsidRPr="00D9263E">
        <w:rPr>
          <w:rFonts w:ascii="inherit" w:eastAsia="Times New Roman" w:hAnsi="inherit" w:cs="Times New Roman"/>
          <w:color w:val="FF0000"/>
          <w:sz w:val="26"/>
          <w:szCs w:val="18"/>
        </w:rPr>
        <w:t xml:space="preserve"> options leading to Bachelor’s degree in science in respective subjects, </w:t>
      </w:r>
      <w:proofErr w:type="gramStart"/>
      <w:r w:rsidRPr="00D9263E">
        <w:rPr>
          <w:rFonts w:ascii="inherit" w:eastAsia="Times New Roman" w:hAnsi="inherit" w:cs="Times New Roman"/>
          <w:color w:val="FF0000"/>
          <w:sz w:val="26"/>
          <w:szCs w:val="18"/>
        </w:rPr>
        <w:t>These</w:t>
      </w:r>
      <w:proofErr w:type="gramEnd"/>
      <w:r w:rsidRPr="00D9263E">
        <w:rPr>
          <w:rFonts w:ascii="inherit" w:eastAsia="Times New Roman" w:hAnsi="inherit" w:cs="Times New Roman"/>
          <w:color w:val="FF0000"/>
          <w:sz w:val="26"/>
          <w:szCs w:val="18"/>
        </w:rPr>
        <w:t xml:space="preserve"> subjects are:</w:t>
      </w:r>
    </w:p>
    <w:p w:rsidR="00F653C7" w:rsidRPr="00D9263E" w:rsidRDefault="00F653C7" w:rsidP="00D9263E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FF0000"/>
          <w:sz w:val="26"/>
          <w:szCs w:val="18"/>
        </w:rPr>
      </w:pPr>
    </w:p>
    <w:p w:rsidR="00D9263E" w:rsidRPr="00D9263E" w:rsidRDefault="00D9263E" w:rsidP="00D9263E">
      <w:pPr>
        <w:numPr>
          <w:ilvl w:val="0"/>
          <w:numId w:val="1"/>
        </w:numPr>
        <w:shd w:val="clear" w:color="auto" w:fill="FFFFFF"/>
        <w:spacing w:after="0" w:line="270" w:lineRule="atLeast"/>
        <w:ind w:left="600"/>
        <w:textAlignment w:val="baseline"/>
        <w:rPr>
          <w:rFonts w:ascii="inherit" w:eastAsia="Times New Roman" w:hAnsi="inherit" w:cs="Times New Roman"/>
          <w:sz w:val="26"/>
          <w:szCs w:val="18"/>
        </w:rPr>
      </w:pPr>
      <w:r w:rsidRPr="00D9263E">
        <w:rPr>
          <w:rFonts w:ascii="inherit" w:eastAsia="Times New Roman" w:hAnsi="inherit" w:cs="Times New Roman"/>
          <w:sz w:val="26"/>
          <w:szCs w:val="18"/>
        </w:rPr>
        <w:t>Chemistry</w:t>
      </w:r>
    </w:p>
    <w:p w:rsidR="00D9263E" w:rsidRPr="00D9263E" w:rsidRDefault="00D9263E" w:rsidP="00D9263E">
      <w:pPr>
        <w:numPr>
          <w:ilvl w:val="0"/>
          <w:numId w:val="1"/>
        </w:numPr>
        <w:shd w:val="clear" w:color="auto" w:fill="FFFFFF"/>
        <w:spacing w:after="0" w:line="270" w:lineRule="atLeast"/>
        <w:ind w:left="600"/>
        <w:textAlignment w:val="baseline"/>
        <w:rPr>
          <w:rFonts w:ascii="inherit" w:eastAsia="Times New Roman" w:hAnsi="inherit" w:cs="Times New Roman"/>
          <w:sz w:val="26"/>
          <w:szCs w:val="18"/>
        </w:rPr>
      </w:pPr>
      <w:r w:rsidRPr="00D9263E">
        <w:rPr>
          <w:rFonts w:ascii="inherit" w:eastAsia="Times New Roman" w:hAnsi="inherit" w:cs="Times New Roman"/>
          <w:sz w:val="26"/>
          <w:szCs w:val="18"/>
        </w:rPr>
        <w:t>Physics</w:t>
      </w:r>
    </w:p>
    <w:p w:rsidR="00D9263E" w:rsidRPr="00D9263E" w:rsidRDefault="00D9263E" w:rsidP="00D9263E">
      <w:pPr>
        <w:numPr>
          <w:ilvl w:val="0"/>
          <w:numId w:val="1"/>
        </w:numPr>
        <w:shd w:val="clear" w:color="auto" w:fill="FFFFFF"/>
        <w:spacing w:after="0" w:line="270" w:lineRule="atLeast"/>
        <w:ind w:left="600"/>
        <w:textAlignment w:val="baseline"/>
        <w:rPr>
          <w:rFonts w:ascii="inherit" w:eastAsia="Times New Roman" w:hAnsi="inherit" w:cs="Times New Roman"/>
          <w:sz w:val="26"/>
          <w:szCs w:val="18"/>
        </w:rPr>
      </w:pPr>
      <w:r w:rsidRPr="00D9263E">
        <w:rPr>
          <w:rFonts w:ascii="inherit" w:eastAsia="Times New Roman" w:hAnsi="inherit" w:cs="Times New Roman"/>
          <w:sz w:val="26"/>
          <w:szCs w:val="18"/>
        </w:rPr>
        <w:t>Mathematics</w:t>
      </w:r>
    </w:p>
    <w:p w:rsidR="00D9263E" w:rsidRPr="00D9263E" w:rsidRDefault="00D9263E" w:rsidP="00D9263E">
      <w:pPr>
        <w:numPr>
          <w:ilvl w:val="0"/>
          <w:numId w:val="1"/>
        </w:numPr>
        <w:shd w:val="clear" w:color="auto" w:fill="FFFFFF"/>
        <w:spacing w:after="0" w:line="270" w:lineRule="atLeast"/>
        <w:ind w:left="600"/>
        <w:textAlignment w:val="baseline"/>
        <w:rPr>
          <w:rFonts w:ascii="inherit" w:eastAsia="Times New Roman" w:hAnsi="inherit" w:cs="Times New Roman"/>
          <w:sz w:val="26"/>
          <w:szCs w:val="18"/>
        </w:rPr>
      </w:pPr>
      <w:r w:rsidRPr="00D9263E">
        <w:rPr>
          <w:rFonts w:ascii="inherit" w:eastAsia="Times New Roman" w:hAnsi="inherit" w:cs="Times New Roman"/>
          <w:sz w:val="26"/>
          <w:szCs w:val="18"/>
        </w:rPr>
        <w:t>Botany</w:t>
      </w:r>
    </w:p>
    <w:p w:rsidR="00D9263E" w:rsidRDefault="00D9263E" w:rsidP="00D9263E">
      <w:pPr>
        <w:numPr>
          <w:ilvl w:val="0"/>
          <w:numId w:val="1"/>
        </w:numPr>
        <w:shd w:val="clear" w:color="auto" w:fill="FFFFFF"/>
        <w:spacing w:after="0" w:line="270" w:lineRule="atLeast"/>
        <w:ind w:left="600"/>
        <w:textAlignment w:val="baseline"/>
        <w:rPr>
          <w:rFonts w:ascii="inherit" w:eastAsia="Times New Roman" w:hAnsi="inherit" w:cs="Times New Roman"/>
          <w:sz w:val="26"/>
          <w:szCs w:val="18"/>
        </w:rPr>
      </w:pPr>
      <w:r w:rsidRPr="00D9263E">
        <w:rPr>
          <w:rFonts w:ascii="inherit" w:eastAsia="Times New Roman" w:hAnsi="inherit" w:cs="Times New Roman"/>
          <w:sz w:val="26"/>
          <w:szCs w:val="18"/>
        </w:rPr>
        <w:t>Zoology</w:t>
      </w:r>
    </w:p>
    <w:p w:rsidR="00D9263E" w:rsidRPr="00D9263E" w:rsidRDefault="00D9263E" w:rsidP="00D9263E">
      <w:pPr>
        <w:shd w:val="clear" w:color="auto" w:fill="FFFFFF"/>
        <w:spacing w:after="0" w:line="270" w:lineRule="atLeast"/>
        <w:ind w:left="600"/>
        <w:textAlignment w:val="baseline"/>
        <w:rPr>
          <w:rFonts w:ascii="inherit" w:eastAsia="Times New Roman" w:hAnsi="inherit" w:cs="Times New Roman"/>
          <w:sz w:val="26"/>
          <w:szCs w:val="18"/>
        </w:rPr>
      </w:pPr>
    </w:p>
    <w:p w:rsidR="00D9263E" w:rsidRPr="00D9263E" w:rsidRDefault="00D9263E" w:rsidP="00D9263E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szCs w:val="18"/>
        </w:rPr>
      </w:pPr>
      <w:r w:rsidRPr="00D9263E">
        <w:rPr>
          <w:rFonts w:ascii="inherit" w:eastAsia="Times New Roman" w:hAnsi="inherit" w:cs="Times New Roman"/>
          <w:b/>
          <w:bCs/>
          <w:szCs w:val="18"/>
          <w:bdr w:val="none" w:sz="0" w:space="0" w:color="auto" w:frame="1"/>
        </w:rPr>
        <w:t>Except a course in Mathematics</w:t>
      </w:r>
      <w:r w:rsidRPr="00D9263E">
        <w:rPr>
          <w:rFonts w:ascii="inherit" w:eastAsia="Times New Roman" w:hAnsi="inherit" w:cs="Times New Roman"/>
          <w:szCs w:val="18"/>
        </w:rPr>
        <w:t xml:space="preserve"> all the courses have knowledge and skill components in the ratio 2:1. At Master’s degree level our college has </w:t>
      </w:r>
      <w:proofErr w:type="spellStart"/>
      <w:r w:rsidRPr="00D9263E">
        <w:rPr>
          <w:rFonts w:ascii="inherit" w:eastAsia="Times New Roman" w:hAnsi="inherit" w:cs="Times New Roman"/>
          <w:szCs w:val="18"/>
        </w:rPr>
        <w:t>programmes</w:t>
      </w:r>
      <w:proofErr w:type="spellEnd"/>
      <w:r w:rsidRPr="00D9263E">
        <w:rPr>
          <w:rFonts w:ascii="inherit" w:eastAsia="Times New Roman" w:hAnsi="inherit" w:cs="Times New Roman"/>
          <w:szCs w:val="18"/>
        </w:rPr>
        <w:t xml:space="preserve"> leading to Master degree in Organic Chemistry and Botany. In Chemistry the students also have two groups of courses from which they can opt for any one.</w:t>
      </w:r>
    </w:p>
    <w:p w:rsidR="00D9263E" w:rsidRPr="00D9263E" w:rsidRDefault="00D9263E" w:rsidP="00D9263E">
      <w:pPr>
        <w:numPr>
          <w:ilvl w:val="0"/>
          <w:numId w:val="2"/>
        </w:numPr>
        <w:shd w:val="clear" w:color="auto" w:fill="FFFFFF"/>
        <w:spacing w:after="0" w:line="270" w:lineRule="atLeast"/>
        <w:ind w:left="600"/>
        <w:textAlignment w:val="baseline"/>
        <w:rPr>
          <w:rFonts w:ascii="inherit" w:eastAsia="Times New Roman" w:hAnsi="inherit" w:cs="Times New Roman"/>
          <w:szCs w:val="18"/>
        </w:rPr>
      </w:pPr>
      <w:r w:rsidRPr="00D9263E">
        <w:rPr>
          <w:rFonts w:ascii="inherit" w:eastAsia="Times New Roman" w:hAnsi="inherit" w:cs="Times New Roman"/>
          <w:szCs w:val="18"/>
        </w:rPr>
        <w:t>Synthetic Dyes</w:t>
      </w:r>
    </w:p>
    <w:p w:rsidR="00D9263E" w:rsidRPr="00D9263E" w:rsidRDefault="00D9263E" w:rsidP="00D9263E">
      <w:pPr>
        <w:numPr>
          <w:ilvl w:val="0"/>
          <w:numId w:val="2"/>
        </w:numPr>
        <w:shd w:val="clear" w:color="auto" w:fill="FFFFFF"/>
        <w:spacing w:after="0" w:line="270" w:lineRule="atLeast"/>
        <w:ind w:left="600"/>
        <w:textAlignment w:val="baseline"/>
        <w:rPr>
          <w:rFonts w:ascii="inherit" w:eastAsia="Times New Roman" w:hAnsi="inherit" w:cs="Times New Roman"/>
          <w:szCs w:val="18"/>
        </w:rPr>
      </w:pPr>
      <w:r w:rsidRPr="00D9263E">
        <w:rPr>
          <w:rFonts w:ascii="inherit" w:eastAsia="Times New Roman" w:hAnsi="inherit" w:cs="Times New Roman"/>
          <w:szCs w:val="18"/>
        </w:rPr>
        <w:t>Medicinal chemistry.</w:t>
      </w:r>
    </w:p>
    <w:p w:rsidR="00D9263E" w:rsidRPr="00D9263E" w:rsidRDefault="00D9263E" w:rsidP="00D9263E">
      <w:pPr>
        <w:shd w:val="clear" w:color="auto" w:fill="FFFFFF"/>
        <w:spacing w:line="240" w:lineRule="auto"/>
        <w:textAlignment w:val="baseline"/>
        <w:rPr>
          <w:rFonts w:ascii="inherit" w:eastAsia="Times New Roman" w:hAnsi="inherit" w:cs="Times New Roman"/>
          <w:szCs w:val="18"/>
        </w:rPr>
      </w:pPr>
      <w:r w:rsidRPr="00D9263E">
        <w:rPr>
          <w:rFonts w:ascii="inherit" w:eastAsia="Times New Roman" w:hAnsi="inherit" w:cs="Times New Roman"/>
          <w:b/>
          <w:bCs/>
          <w:szCs w:val="18"/>
          <w:bdr w:val="none" w:sz="0" w:space="0" w:color="auto" w:frame="1"/>
        </w:rPr>
        <w:t xml:space="preserve">Thus we have a wide range of </w:t>
      </w:r>
      <w:proofErr w:type="spellStart"/>
      <w:r w:rsidRPr="00D9263E">
        <w:rPr>
          <w:rFonts w:ascii="inherit" w:eastAsia="Times New Roman" w:hAnsi="inherit" w:cs="Times New Roman"/>
          <w:b/>
          <w:bCs/>
          <w:szCs w:val="18"/>
          <w:bdr w:val="none" w:sz="0" w:space="0" w:color="auto" w:frame="1"/>
        </w:rPr>
        <w:t>programmes</w:t>
      </w:r>
      <w:proofErr w:type="spellEnd"/>
      <w:r w:rsidRPr="00D9263E">
        <w:rPr>
          <w:rFonts w:ascii="inherit" w:eastAsia="Times New Roman" w:hAnsi="inherit" w:cs="Times New Roman"/>
          <w:szCs w:val="18"/>
        </w:rPr>
        <w:t xml:space="preserve"> related to basic sciences and all these Bachelor’s degree and Master’s degree </w:t>
      </w:r>
      <w:proofErr w:type="spellStart"/>
      <w:r w:rsidRPr="00D9263E">
        <w:rPr>
          <w:rFonts w:ascii="inherit" w:eastAsia="Times New Roman" w:hAnsi="inherit" w:cs="Times New Roman"/>
          <w:szCs w:val="18"/>
        </w:rPr>
        <w:t>programmes</w:t>
      </w:r>
      <w:proofErr w:type="spellEnd"/>
      <w:r w:rsidRPr="00D9263E">
        <w:rPr>
          <w:rFonts w:ascii="inherit" w:eastAsia="Times New Roman" w:hAnsi="inherit" w:cs="Times New Roman"/>
          <w:szCs w:val="18"/>
        </w:rPr>
        <w:t xml:space="preserve"> are available for the international students too.</w:t>
      </w:r>
    </w:p>
    <w:p w:rsidR="003C2702" w:rsidRPr="00D9263E" w:rsidRDefault="003C2702">
      <w:pPr>
        <w:rPr>
          <w:sz w:val="26"/>
        </w:rPr>
      </w:pPr>
    </w:p>
    <w:sectPr w:rsidR="003C2702" w:rsidRPr="00D9263E" w:rsidSect="00F653C7">
      <w:pgSz w:w="12240" w:h="15840"/>
      <w:pgMar w:top="81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tifika">
    <w:altName w:val="Times New Roman"/>
    <w:panose1 w:val="00000000000000000000"/>
    <w:charset w:val="00"/>
    <w:family w:val="roman"/>
    <w:notTrueType/>
    <w:pitch w:val="default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2D7E94"/>
    <w:multiLevelType w:val="multilevel"/>
    <w:tmpl w:val="B3E87D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C05394D"/>
    <w:multiLevelType w:val="multilevel"/>
    <w:tmpl w:val="07B03E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263E"/>
    <w:rsid w:val="003C2702"/>
    <w:rsid w:val="00D9263E"/>
    <w:rsid w:val="00F65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A8D4CAE-F690-408D-BFC5-1EB47D9C2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D9263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5">
    <w:name w:val="heading 5"/>
    <w:basedOn w:val="Normal"/>
    <w:link w:val="Heading5Char"/>
    <w:uiPriority w:val="9"/>
    <w:qFormat/>
    <w:rsid w:val="00D9263E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9263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5Char">
    <w:name w:val="Heading 5 Char"/>
    <w:basedOn w:val="DefaultParagraphFont"/>
    <w:link w:val="Heading5"/>
    <w:uiPriority w:val="9"/>
    <w:rsid w:val="00D9263E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D926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9263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225762">
          <w:marLeft w:val="150"/>
          <w:marRight w:val="15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02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255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244168">
                  <w:marLeft w:val="150"/>
                  <w:marRight w:val="150"/>
                  <w:marTop w:val="0"/>
                  <w:marBottom w:val="5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649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240</Words>
  <Characters>1374</Characters>
  <Application>Microsoft Office Word</Application>
  <DocSecurity>0</DocSecurity>
  <Lines>11</Lines>
  <Paragraphs>3</Paragraphs>
  <ScaleCrop>false</ScaleCrop>
  <Company/>
  <LinksUpToDate>false</LinksUpToDate>
  <CharactersWithSpaces>1611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Khagenrai</dc:creator>
  <cp:keywords/>
  <dc:description/>
  <cp:lastModifiedBy>Khagenrai</cp:lastModifiedBy>
  <cp:revision>4</cp:revision>
  <dcterms:created xsi:type="dcterms:W3CDTF">2017-06-30T12:56:00Z</dcterms:created>
  <dcterms:modified xsi:type="dcterms:W3CDTF">2017-06-30T13:06:00Z</dcterms:modified>
</cp:coreProperties>
</file>